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900" w:leader="none"/>
        </w:tabs>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p>
    <w:p>
      <w:pPr>
        <w:pStyle w:val="Tekst"/>
        <w:ind w:hanging="0"/>
        <w:jc w:val="right"/>
        <w:rPr>
          <w:bCs/>
          <w:szCs w:val="24"/>
          <w:lang w:val="pl-PL"/>
        </w:rPr>
      </w:pPr>
      <w:r>
        <w:rPr>
          <w:bCs/>
          <w:szCs w:val="24"/>
          <w:lang w:val="pl-PL"/>
        </w:rPr>
        <w:t xml:space="preserve">Kielce, 19-10-2017 </w:t>
      </w:r>
    </w:p>
    <w:p>
      <w:pPr>
        <w:pStyle w:val="Tekst"/>
        <w:ind w:hanging="0"/>
        <w:jc w:val="center"/>
        <w:rPr>
          <w:b/>
          <w:b/>
          <w:bCs/>
          <w:szCs w:val="24"/>
          <w:lang w:val="pl-PL"/>
        </w:rPr>
      </w:pPr>
      <w:r>
        <w:rPr>
          <w:b/>
          <w:bCs/>
          <w:szCs w:val="24"/>
          <w:lang w:val="pl-PL"/>
        </w:rPr>
      </w:r>
    </w:p>
    <w:p>
      <w:pPr>
        <w:pStyle w:val="Tekst"/>
        <w:ind w:hanging="0"/>
        <w:jc w:val="center"/>
        <w:rPr>
          <w:b/>
          <w:b/>
          <w:bCs/>
          <w:szCs w:val="24"/>
          <w:lang w:val="pl-PL"/>
        </w:rPr>
      </w:pPr>
      <w:r>
        <w:rPr>
          <w:b/>
          <w:bCs/>
          <w:szCs w:val="24"/>
          <w:lang w:val="pl-PL"/>
        </w:rPr>
        <w:t>ZAPYTANIE OFERTOWE</w:t>
      </w:r>
    </w:p>
    <w:p>
      <w:pPr>
        <w:pStyle w:val="NormalWeb"/>
        <w:shd w:val="clear" w:color="auto" w:fill="FFFFFF"/>
        <w:spacing w:lineRule="atLeast" w:line="312"/>
        <w:jc w:val="both"/>
        <w:rPr>
          <w:color w:val="000000"/>
          <w:highlight w:val="white"/>
        </w:rPr>
      </w:pPr>
      <w:r>
        <w:rPr>
          <w:color w:val="000000"/>
          <w:spacing w:val="-1"/>
        </w:rPr>
        <w:t xml:space="preserve">Zapraszamy do złożenia oferty cenowej </w:t>
      </w:r>
      <w:bookmarkStart w:id="0" w:name="_GoBack"/>
      <w:r>
        <w:rPr>
          <w:color w:val="000000"/>
          <w:spacing w:val="-1"/>
        </w:rPr>
        <w:t xml:space="preserve">w postępowaniu prowadzonym w trybie zapytania ofertowego z zachowaniem zasady konkurencyjności na potrzeby projektu „Kreatywne Maluchowo” realizowanego ze środków EFS </w:t>
      </w:r>
      <w:r>
        <w:rPr>
          <w:color w:val="000000"/>
        </w:rPr>
        <w:t xml:space="preserve">w ramach Regionalnego Programu Operacyjnego Województwa Świętokrzyskiego na lata 2014-2020 w ramach Osi 8. Rozwój edukacji i aktywne społeczeństwo, </w:t>
      </w:r>
      <w:bookmarkEnd w:id="0"/>
      <w:r>
        <w:rPr>
          <w:color w:val="000000"/>
          <w:shd w:fill="FFFFFF" w:val="clear"/>
        </w:rPr>
        <w:t>poddziałania 8.1.1 „Zwiększanie dostępu do opieki nad dziećmi do lat 3” </w:t>
      </w:r>
    </w:p>
    <w:p>
      <w:pPr>
        <w:pStyle w:val="NormalWeb"/>
        <w:shd w:val="clear" w:color="auto" w:fill="FFFFFF"/>
        <w:spacing w:lineRule="atLeast" w:line="312"/>
        <w:jc w:val="both"/>
        <w:rPr>
          <w:color w:val="000000"/>
          <w:highlight w:val="white"/>
        </w:rPr>
      </w:pPr>
      <w:r>
        <w:rPr/>
        <w:t>Wartość zamówienia nie przekracza wyrażonej w złotych równowartości kwoty 14000 EURO</w:t>
      </w:r>
    </w:p>
    <w:p>
      <w:pPr>
        <w:pStyle w:val="Tekst"/>
        <w:numPr>
          <w:ilvl w:val="0"/>
          <w:numId w:val="1"/>
        </w:numPr>
        <w:spacing w:lineRule="auto" w:line="360" w:before="240" w:after="120"/>
        <w:jc w:val="both"/>
        <w:rPr>
          <w:b/>
          <w:b/>
          <w:szCs w:val="24"/>
          <w:lang w:val="pl-PL"/>
        </w:rPr>
      </w:pPr>
      <w:r>
        <w:rPr>
          <w:b/>
          <w:szCs w:val="24"/>
          <w:lang w:val="pl-PL"/>
        </w:rPr>
        <w:t>PRZEDMIOT ZAMÓWIENIA</w:t>
      </w:r>
    </w:p>
    <w:p>
      <w:pPr>
        <w:pStyle w:val="Tekst"/>
        <w:spacing w:lineRule="auto" w:line="360" w:before="240" w:after="120"/>
        <w:jc w:val="both"/>
        <w:rPr>
          <w:b/>
          <w:b/>
          <w:szCs w:val="24"/>
          <w:lang w:val="pl-PL"/>
        </w:rPr>
      </w:pPr>
      <w:r>
        <w:rPr>
          <w:b/>
          <w:szCs w:val="24"/>
          <w:lang w:val="pl-PL"/>
        </w:rPr>
        <w:t>Przedmiotem zamówienia jest zakup następujących produktów</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Małpi gaj z podwójną zjeżdżalnią (Plac zabaw z kolorowego i solidnego tworzywa odpornego na warunki atmosferyczne,  wielopoziomowy zestaw do zabawy, zaopatrzony w szerokie stopnie, podwójną zjeżdżalnię z wysokimi brzegami oraz tunelem wraz z bocznymi powierzchniami do zabaw w chowanego. Wszystkie elementy powinny zapewniać komfort i bezpieczeństwo małemu użytkownikowi).</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Domek z patio 1 szt. Domek wyposażony w część kuchenną z palnikami, piecykiem, półką na naczynia oraz kominek. Ponadto drzwi na zawiasach ze szczeliną na listy i obszerne okna. Przez jedno z okien dzieci serwują gościom posiłki z kuchni prosto na stół piknikowy. zawiera zabawkowe jedzonko, naczynia i telefon. Elektroniczny dzwonek wydaje zabawne dźwięki. Wymiary produktu min 160cm Długość x 90cm Szerokość x 120cm Wysokość</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duży stół zieleń 1 sztuka = wym. Około 90 x 100 x 55 cm; wys. siedziska od podłoża powyżej 20 cm; wys. stołu powyżej 40 cm</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kolorowy płotek 2 sztuki Wykonane z wysokiej jakości plastiku kolorowe elementy które po połączeniu tworzą płotek. Przenośny taki żeby można go postawić np. w ogrodzie czy w pokoju. Zestaw zapewnia bezpieczeństwo najmłodszym dzieciom. o wym. 80 x 6 x 55 cm; od 1 roku życia</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woreczki sportowe 4 sztuki Woreczki wykonane z mocnej tkaniny, przydatne do ćwiczeń gimnastycznych oraz rehabilitacyjnych. 4 sztuki w 4 kolorach wym. 10 x 13 cm; piłka skacząca hipcio 2 szt. wym. 20 x 54 x 35 cm; wys. siedziska 22 cm; wiek: 1+</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piłka skacząca lew 2 sztuki wym. 20 x 54 x 35 cm, wys. siedziska 22 cm; wiek: 1+</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materac fantazja panda 1 sztuka Składane materace z wizerunkami wesołych zwierząt. Wykonane z pianki o wysokiej gęstości pokrytej tkaniną PCW z antypoślizgowym spodem. Wym. dł. Powyżej 120 cm, szer. 80 cm gr. 5 cm Wiek: od 6 mies.</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materac fantazja króliczek 1 sztuka = Składane materace z wizerunkami wesołych zwierząt. – opis jw. </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materac fantazja krecik 1 sztuka Składane materace z wizerunkami wesołych zwierząt. Opis Jw.</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ocean basen 1 komplet 3 elem.; 2 ściany: wymiary około 150 x 30-55 cm, gr. ok. 15 cm, podłoga: 140 x 140 cm; półokragły przód: 220 cm; dodatkowo w zestawie 1000 szt. plastikowych piłeczek o śr. 6,5 cm</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tablica manipulacyjna z lusterkiem ryby 1 sztuka Kolorowe tablice manipulacyjne doskonale usprawniające dziecięce umiejętności motoryczne i przygotowują do działań graficznych. wym. tablicy 70 x 50 cm</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marchewka manipulacyjna 1 sztuka  Marchewka posiadająca  dwa labirynty o różnym stopniu trudności (w kształcie pętli oraz pionowy).wym. 88 x 40 cm (nać: 36 x 40 cm, marchewka: 52 x 22 cm) </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kryjówka 1 sztuka Profilowane siedzisko i dach z pianki.  Stelaż - płyta laminowana biała, tkanina PCV.; wym. Około 80 x 60 x 120cm</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szafka na pufy 2 sztuki Szafka z półką. wym. 100x40x76cm. Wykonana z płyty laminowanej w kolorze brzoza.</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pufki zielone 1 sztuka 4 pufy.  w kolorze zielonym;  wym. 40 x 40 x 23 cm;</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regał wysoki 1 sztuka = wym. 100 x 40 x 140cm, wysokość całkowita z aplikacją 190-200 cm. Wykonana z płyty laminowanej w kolorze brzoza ( korpus), w kolorze białym drzwi. Na dzwiach aplikacja z motywem dzieciecym. W górnej cześci szafy odkryte 2 półki, w dolnej zamykane drzwi</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regał wysoki 1 sztuka = wym. 50 x 40 x 140 cm,  wysokość całkowita z aplikacją 165 cm. Wykonana z płyty laminowanej w kolorze brzoza ( korpus), w kolorze białym drzwi. Na drzwiach aplikacja z motywem dziecięcym. W górnej części szafy odkryte 2 półki, w dolnej zamykane drzwi</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szafka z drzwiami 1 sztuka = wym. 50x40x76 cm 1 półka wewnątrz. Wykonana z płyty laminowanej w kolorze brzoza ( korpus), w kolorze białym drzwi. Na drzwiach aplikacja z motywem dziecięcym.</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szafka rogowa 1 sztuka wym.  40x40x76 cm z jedną półką. Wykonana z płyty laminowanej w kolorze brzoza.</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przewijak z materacykiem 2 szt. Funkcjonalny przewijak dla maluszka posiadający wygodne, miękkie miejsce do wykonania niezbędnych zabiegów pielęgnacyjnych. Materac piankowy w komplecie. </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szafa na łóżeczka 1 sztuka Szafa składa się z dwóch części. W górnej części mieszczą się półki na 16 kompletów pościeli, a dolna stanowi miejsce na 16 sztuk łóżeczek Śpioszek. wym. szafy: 141 x 65 x 200 cm; wym. pojedynczej skrytki na pościel 34 x 50 x 19 cm Wykonana z płyty laminowanej w kolorze brzoza ( korpus), drzwi górne w kolorze zielonym, dolne w kolorze białym.</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szafka z parą drzwi 1 sztuka wym. 100x40x76cm. Wykonana z płyty laminowanej , stelaż kolor brzoza, drzwi z płyty białej. Na drzwiach wesoły motyw bajkowy.</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2 mobilne skrzynie żabka 1 komplet  wym. 50 x 40 x 45 cm,  zestaw 2 sztuk. Pojemniki na kółeczkach , kompatybilne z szafka na skrzynie. Na froncie motyw zwierzątka ( żabka).</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Maxi skrzynia stonoga 1 sztuka , osadzone są na stelażu z płyty laminowanej. Posiadają miękkie siedziska, wykonane z pianki i pokryte tkaniną PCW. Kompatybilne z pozostałymi meblami . wym. 36 x 30x 30cm, 3 sztuki  w zestawie</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lalka bobas 5 sztuk Miękka lalka w  sukience, uszyta z welurowej tkaniny, wypełniona miękką flizeliną. , wys. 50 cm</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domek dla lalek 1 sztuka Drewniany domek z rozsuwanym frontem i zdejmowanym daszkiem. Składa się z czterech pomieszczeń wyposażonych w małe drewniane mebelki. Dostęp do domku z trzech stron. wym. 50 x 30 x 46 cm, 20 szt. mebelków +4 ubrane postacie</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wózek dla lalki 2 sztuki po 145,00 = 290,00</w:t>
      </w:r>
      <w:r>
        <w:rPr>
          <w:rFonts w:eastAsia="Times New Roman" w:cs="Times New Roman" w:ascii="Times New Roman" w:hAnsi="Times New Roman"/>
          <w:color w:val="000000"/>
          <w:sz w:val="24"/>
          <w:szCs w:val="24"/>
          <w:lang w:eastAsia="pl-PL"/>
        </w:rPr>
        <w:t xml:space="preserve"> Malowany wózek, wykonany z drewna. Wraz z zestawem  pościel i podusia dla lalki. Wymiary wózka: 45 x 28 x 51 cm. , wiek: 18 m- cy +</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zestaw autek 2 zestawy </w:t>
      </w:r>
      <w:r>
        <w:rPr>
          <w:rFonts w:eastAsia="Times New Roman" w:cs="Times New Roman" w:ascii="Times New Roman" w:hAnsi="Times New Roman"/>
          <w:color w:val="000000"/>
          <w:sz w:val="24"/>
          <w:szCs w:val="24"/>
          <w:lang w:eastAsia="pl-PL"/>
        </w:rPr>
        <w:t>Zestaw drewnianych pojazdów. W pakiecie znajduje się 6 różnych pojazdów: szkolny autobus, karetka pogotowia, wóz strażacki, wóz policyjny, auto do sprzedaży lodów, taksówka. Dzięki niewielkim rozmiarom auta idealnie dopasowują się do dziecięcych rączek.  6 szt.: szkolny autobus, karetka pogotowia, wóz strażacki, wóz policyjny, auto do sprzedaży lodów, taksówka; wymiary auta: około 7,5x5x6 cm;  wiek: 18 m-cy</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niebieski kącik zabaw 1 zestaw </w:t>
      </w:r>
      <w:r>
        <w:rPr>
          <w:rFonts w:eastAsia="Times New Roman" w:cs="Times New Roman" w:ascii="Times New Roman" w:hAnsi="Times New Roman"/>
          <w:color w:val="000000"/>
          <w:sz w:val="24"/>
          <w:szCs w:val="24"/>
          <w:lang w:eastAsia="pl-PL"/>
        </w:rPr>
        <w:t>wym. 100 x 50 x 130 cm, wykonane z płyty MDF i płyty wiórowej laminowanej w kolorze brzoza.</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pieczywo plastik 1 sztuka </w:t>
      </w:r>
      <w:r>
        <w:rPr>
          <w:rFonts w:eastAsia="Times New Roman" w:cs="Times New Roman" w:ascii="Times New Roman" w:hAnsi="Times New Roman"/>
          <w:color w:val="000000"/>
          <w:sz w:val="24"/>
          <w:szCs w:val="24"/>
          <w:lang w:eastAsia="pl-PL"/>
        </w:rPr>
        <w:t>Zabawki imitujace różne gatunki pieczywa (w całości oraz kromk)i: bagietka, chleb tostowy, chleb żytni, bułki. wielkość naturalna , 7 szt. (bez koszyka)</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wieloryb na biegunach 1 sztuka </w:t>
      </w:r>
      <w:r>
        <w:rPr>
          <w:rFonts w:eastAsia="Times New Roman" w:cs="Times New Roman" w:ascii="Times New Roman" w:hAnsi="Times New Roman"/>
          <w:color w:val="000000"/>
          <w:sz w:val="24"/>
          <w:szCs w:val="24"/>
          <w:lang w:eastAsia="pl-PL"/>
        </w:rPr>
        <w:t>Masywny i stabilny, z siedziskiem przeznaczonym dla 1–3 osób (w zależności od wieku dzieci). Idealny do zabawy w domu lub na zewnątrz.</w:t>
        <w:br/>
        <w:t>wym. 105 x 43 x 36 cm</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zabawka śmieciarka 1 sztuka </w:t>
      </w:r>
      <w:r>
        <w:rPr>
          <w:rFonts w:eastAsia="Times New Roman" w:cs="Times New Roman" w:ascii="Times New Roman" w:hAnsi="Times New Roman"/>
          <w:color w:val="000000"/>
          <w:sz w:val="24"/>
          <w:szCs w:val="24"/>
          <w:lang w:eastAsia="pl-PL"/>
        </w:rPr>
        <w:t>Zestaw realistycznie wyglądających pojazdów budowlanych i porządkowych. Pojazdy posiadają ruchome elementy nadwozia, co znacznie uatrakcyjnia zabawę i dostarcza wiele radości małym kierowcom. ; wym: 28x15x12 cm; wiek 1+</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zabawka betoniarka 1 sztuka =</w:t>
      </w:r>
      <w:r>
        <w:rPr>
          <w:rFonts w:eastAsia="Times New Roman" w:cs="Times New Roman" w:ascii="Times New Roman" w:hAnsi="Times New Roman"/>
          <w:color w:val="000000"/>
          <w:sz w:val="24"/>
          <w:szCs w:val="24"/>
          <w:lang w:eastAsia="pl-PL"/>
        </w:rPr>
        <w:t xml:space="preserve"> opis jw. </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zabawka wywrotka 1 sztuka = </w:t>
      </w:r>
      <w:r>
        <w:rPr>
          <w:rFonts w:eastAsia="Times New Roman" w:cs="Times New Roman" w:ascii="Times New Roman" w:hAnsi="Times New Roman"/>
          <w:color w:val="000000"/>
          <w:sz w:val="24"/>
          <w:szCs w:val="24"/>
          <w:lang w:eastAsia="pl-PL"/>
        </w:rPr>
        <w:t xml:space="preserve">opis jw. </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zabawka walec 1 sztuka = </w:t>
      </w:r>
      <w:r>
        <w:rPr>
          <w:rFonts w:eastAsia="Times New Roman" w:cs="Times New Roman" w:ascii="Times New Roman" w:hAnsi="Times New Roman"/>
          <w:color w:val="000000"/>
          <w:sz w:val="24"/>
          <w:szCs w:val="24"/>
          <w:lang w:eastAsia="pl-PL"/>
        </w:rPr>
        <w:t xml:space="preserve">opis jw. </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waflowe klocki konstrukcyjne 1 komplet </w:t>
      </w:r>
      <w:r>
        <w:rPr>
          <w:rFonts w:eastAsia="Times New Roman" w:cs="Times New Roman" w:ascii="Times New Roman" w:hAnsi="Times New Roman"/>
          <w:color w:val="000000"/>
          <w:sz w:val="24"/>
          <w:szCs w:val="24"/>
          <w:lang w:eastAsia="pl-PL"/>
        </w:rPr>
        <w:t>Duże i lekkie klocki do zabaw konstrukcyjnych. Elementy w łatwy sposób łączą się ze sobą na płaszczyźnie i w przestrzeni. dł. boku kwadratowego klocka 10,5 cm; 170 elem.</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sorter z klockami 1 sztuka </w:t>
      </w:r>
      <w:r>
        <w:rPr>
          <w:rFonts w:eastAsia="Times New Roman" w:cs="Times New Roman" w:ascii="Times New Roman" w:hAnsi="Times New Roman"/>
          <w:color w:val="000000"/>
          <w:sz w:val="24"/>
          <w:szCs w:val="24"/>
          <w:lang w:eastAsia="pl-PL"/>
        </w:rPr>
        <w:t>Kwadratowy sorter wykonany z tworzywa sztucznego, pozwalający ćwiczyć podstawową orientację geometryczną. wym.15x15x15cm.; od 18 miesięcy</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tablica korkowa 4 sztuki </w:t>
      </w:r>
      <w:r>
        <w:rPr>
          <w:rFonts w:eastAsia="Times New Roman" w:cs="Times New Roman" w:ascii="Times New Roman" w:hAnsi="Times New Roman"/>
          <w:color w:val="000000"/>
          <w:sz w:val="24"/>
          <w:szCs w:val="24"/>
          <w:lang w:eastAsia="pl-PL"/>
        </w:rPr>
        <w:t>tablica korkowa w  drewnianej ramie, wym. 150x100cm</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zestaw łóżeczek śpioszek 2 zestawy po 6 sztuk każda </w:t>
      </w:r>
      <w:r>
        <w:rPr>
          <w:rFonts w:eastAsia="Times New Roman" w:cs="Times New Roman" w:ascii="Times New Roman" w:hAnsi="Times New Roman"/>
          <w:color w:val="000000"/>
          <w:sz w:val="24"/>
          <w:szCs w:val="24"/>
          <w:lang w:eastAsia="pl-PL"/>
        </w:rPr>
        <w:t>Zbudowane ze stalowych rurek oraz stabilnych i kolorowych elementów z tworzywa. Połączenia rogowe, pełniące funkcję nóżek maja zaokrąglone brzegi i kryją śruby niedostępne dla dzieci. Tkanina z niepalnego i nietoksycznego materiału w formie siateczki. System odpowiedniego splotu materiału zapewnia idealną przewiewność oraz łatwość w utrzymaniu w czystości. Nowoczesny system naciągu tkaniny w prosty sposób pozwala utrzymać tkaninę napiętą pomimo wieloletniego używania. W celu wygodnego przemieszczania łóżeczek należy umieścić je na specjalnym wózku z kółeczkami  wym. 133x57x15cm; kolor: zielony</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łóżko dziecięce 3 sztuki </w:t>
      </w:r>
      <w:r>
        <w:rPr>
          <w:rFonts w:eastAsia="Times New Roman" w:cs="Times New Roman" w:ascii="Times New Roman" w:hAnsi="Times New Roman"/>
          <w:color w:val="000000"/>
          <w:sz w:val="24"/>
          <w:szCs w:val="24"/>
          <w:lang w:eastAsia="pl-PL"/>
        </w:rPr>
        <w:t>Wykonane z drewna sosnowego, z listewkowym dnem.</w:t>
        <w:br/>
        <w:t xml:space="preserve">wym. 60 x 120 x 76 cm, możliwość regulacji wysokości </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wyprawka plastyczna 1 zestaw </w:t>
      </w:r>
      <w:r>
        <w:rPr>
          <w:rFonts w:eastAsia="Times New Roman" w:cs="Times New Roman" w:ascii="Times New Roman" w:hAnsi="Times New Roman"/>
          <w:color w:val="000000"/>
          <w:sz w:val="24"/>
          <w:szCs w:val="24"/>
          <w:lang w:eastAsia="pl-PL"/>
        </w:rPr>
        <w:t xml:space="preserve">Skład wyprawki:  </w:t>
      </w:r>
    </w:p>
    <w:p>
      <w:pPr>
        <w:pStyle w:val="ListParagraph"/>
        <w:spacing w:lineRule="auto" w:line="360" w:before="0" w:after="120"/>
        <w:ind w:left="2160" w:hanging="0"/>
        <w:rPr>
          <w:rFonts w:ascii="Times New Roman" w:hAnsi="Times New Roman" w:cs="Times New Roman"/>
          <w:bCs/>
          <w:color w:val="000000"/>
          <w:sz w:val="24"/>
          <w:szCs w:val="24"/>
        </w:rPr>
      </w:pPr>
      <w:r>
        <w:rPr>
          <w:rFonts w:eastAsia="Times New Roman" w:cs="Times New Roman" w:ascii="Times New Roman" w:hAnsi="Times New Roman"/>
          <w:color w:val="000000"/>
          <w:sz w:val="24"/>
          <w:szCs w:val="24"/>
          <w:lang w:eastAsia="pl-PL"/>
        </w:rPr>
        <w:t>Karton kolorowy A3 (15kol.) – 60ark.</w:t>
        <w:br/>
        <w:t xml:space="preserve"> Tektura falista złota i srebrna A3 – 12ark.</w:t>
        <w:br/>
        <w:t xml:space="preserve"> Papier rysunkowy biały A4 – 750ark.</w:t>
        <w:br/>
        <w:t xml:space="preserve"> Plastelina zestaw klasowy – 2,4kg</w:t>
        <w:br/>
        <w:t xml:space="preserve"> Brystol A4 – 250ark.</w:t>
        <w:br/>
        <w:t xml:space="preserve"> Bibuła karbowana – 10rolek</w:t>
        <w:br/>
        <w:t xml:space="preserve"> Pasy papieru wycinankowego – 300szt.</w:t>
        <w:br/>
        <w:t xml:space="preserve"> Bibuła Tygrys – 1rolka</w:t>
        <w:br/>
        <w:t xml:space="preserve"> Bibuła Leopard – 1rolka</w:t>
        <w:br/>
        <w:t xml:space="preserve"> Bibuła Krowa – 1rolka</w:t>
        <w:br/>
        <w:t xml:space="preserve"> Tektura falista beżowa – 50ark.</w:t>
        <w:br/>
        <w:t xml:space="preserve"> Tempery 1-litrowe – 6kolorów</w:t>
        <w:br/>
        <w:t xml:space="preserve"> Klej uniwersalny 1l. – 1szt.</w:t>
        <w:br/>
        <w:t xml:space="preserve"> Kredki świecowe – grube(12kol.) – 25op.</w:t>
        <w:br/>
        <w:t xml:space="preserve"> Brystol biały A3 – 100ark.</w:t>
        <w:br/>
        <w:t xml:space="preserve"> Papier wycinankowy A4 – 130ark.</w:t>
        <w:br/>
        <w:t xml:space="preserve"> Brystol kolorowy A4 – 100szt.</w:t>
        <w:br/>
        <w:t xml:space="preserve"> Papier rysunkowy kolorowy A3 – 150ark.</w:t>
        <w:br/>
        <w:t xml:space="preserve"> Bibuła gładka – 30ark.</w:t>
        <w:br/>
        <w:t xml:space="preserve"> Tektura falista kolorowa – 10ark.</w:t>
        <w:br/>
        <w:t xml:space="preserve"> Kredki zestaw klasowy 60szt. – 5op.</w:t>
        <w:br/>
        <w:t xml:space="preserve"> Buteleczki z dozownikiem – 25szt.</w:t>
        <w:br/>
        <w:t xml:space="preserve"> Samoprzylepne arkusze folii piankowej – 10ark.</w:t>
        <w:br/>
        <w:t xml:space="preserve"> Kolorowe ruchome oczka – 100szt.</w:t>
        <w:br/>
        <w:t xml:space="preserve"> Druciki kreatywne kolorowe – 100szt.</w:t>
        <w:br/>
        <w:t xml:space="preserve"> Pompony zwierzęce – 100szt.</w:t>
        <w:br/>
        <w:t xml:space="preserve"> Pędzle standard okrągłe 4mm – 7szt.</w:t>
        <w:br/>
        <w:t xml:space="preserve"> Pędzle standard okrągłe 8mm – 11szt.</w:t>
        <w:br/>
        <w:t xml:space="preserve"> Pędzle standard płaskie 9mm – 7szt.</w:t>
        <w:br/>
        <w:t xml:space="preserve"> Dziurkacz kombinerki i 4 wkłady – 1zestaw</w:t>
        <w:br/>
        <w:t xml:space="preserve"> Teczka – 25szt.</w:t>
        <w:br/>
        <w:t xml:space="preserve"> Nożyczki tradycyjne – 5szt.</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krzesełko "0" 10 sztuk </w:t>
      </w:r>
      <w:r>
        <w:rPr>
          <w:rFonts w:eastAsia="Times New Roman" w:cs="Times New Roman" w:ascii="Times New Roman" w:hAnsi="Times New Roman"/>
          <w:color w:val="000000"/>
          <w:sz w:val="24"/>
          <w:szCs w:val="24"/>
          <w:lang w:eastAsia="pl-PL"/>
        </w:rPr>
        <w:t>posiadajace  metalowy stelaż w kolorze białym. Nogi zakończone antypoślizgowymi nasadkami z tworzywa sztucznego. Profilowane siedzisko oraz oparcie wykonane ze sklejki drewnianejKrzesło przeznaczone dla dziecka o wzroście 80 - 95 cm. Wymiary krzesła: wys. siedziska 21 cm., wym. rurki 19 x 1.5mm</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Krzesełko "1" 5 sztuk </w:t>
      </w:r>
      <w:r>
        <w:rPr>
          <w:rFonts w:eastAsia="Times New Roman" w:cs="Times New Roman" w:ascii="Times New Roman" w:hAnsi="Times New Roman"/>
          <w:color w:val="000000"/>
          <w:sz w:val="24"/>
          <w:szCs w:val="24"/>
          <w:lang w:eastAsia="pl-PL"/>
        </w:rPr>
        <w:t>Krzesło posiada metalowy stelaż w kolorze białym. Nogi zakończone antypoślizgowymi nasadkami z tworzywa sztucznego. Profilowane siedzisko oraz oparcie wykonane ze sklejki drewnianej. Konstrukcja krzeseł umożliwia nakładanie ich na siebie. Krzesło przeznaczone dla dziecka o wzroście 93 - 116 cm. Wymiary krzesła: wys. siedziska 26 cm. wym. rurki 19 x 1.5 mm</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stolik prostokąt 3 sztuki </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stolik 6kąt 1 sztuka </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szafa ubraniowa </w:t>
      </w:r>
      <w:r>
        <w:rPr>
          <w:rFonts w:eastAsia="Times New Roman" w:cs="Times New Roman" w:ascii="Times New Roman" w:hAnsi="Times New Roman"/>
          <w:color w:val="000000"/>
          <w:sz w:val="24"/>
          <w:szCs w:val="24"/>
          <w:lang w:eastAsia="pl-PL"/>
        </w:rPr>
        <w:t>Szafa wysoka, ubraniowa z dwiema parami drzwi i licznymi półkami. Stelaż wykonany z płyty wiórowej laminowanej w kolorze buk. Drzwi z płyty MDF w kolorze zielonym. Duże drzwi wyposażone są w zamek na kluczyk. Tylna ściana wykonana z płyty HDF. Wymiary: szer. 84 cm, gł. 39 cm, wys. 202 cm.</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szatnia 3 zestawy Półka i ławeczka do szatni. W skład zestawu wchodzą: półka do szatni, ławeczka do szatni.</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jeździk z siedziskiem 1 sztuka</w:t>
      </w:r>
      <w:r>
        <w:rPr>
          <w:rFonts w:eastAsia="Times New Roman" w:cs="Times New Roman" w:ascii="Times New Roman" w:hAnsi="Times New Roman"/>
          <w:color w:val="000000"/>
          <w:sz w:val="24"/>
          <w:szCs w:val="24"/>
          <w:lang w:eastAsia="pl-PL"/>
        </w:rPr>
        <w:t>. Koła wyposażone w gumowe opony antypoślizgowe, Stabilna konstrukcja pozwala na jazdę w domu jak i na dworze.  wym. 43.5 x 23 x 40,5 cm; wiek: 12 mies.</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tempery 6 kolorów 1 sztuka </w:t>
      </w:r>
      <w:r>
        <w:rPr>
          <w:rFonts w:eastAsia="Times New Roman" w:cs="Times New Roman" w:ascii="Times New Roman" w:hAnsi="Times New Roman"/>
          <w:color w:val="000000"/>
          <w:sz w:val="24"/>
          <w:szCs w:val="24"/>
          <w:lang w:eastAsia="pl-PL"/>
        </w:rPr>
        <w:t>Tempery 1-litrowe. 6 kolorów</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dywan minti - 1 do szatni i 1 do łazienki 2 sztuki </w:t>
      </w:r>
      <w:r>
        <w:rPr>
          <w:rFonts w:eastAsia="Times New Roman" w:cs="Times New Roman" w:ascii="Times New Roman" w:hAnsi="Times New Roman"/>
          <w:color w:val="000000"/>
          <w:sz w:val="24"/>
          <w:szCs w:val="24"/>
          <w:lang w:eastAsia="pl-PL"/>
        </w:rPr>
        <w:t>wym. 3 x 4 m. Dywan w kolorze niebieskim</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torba z pacynkami 1 komplet </w:t>
      </w:r>
      <w:r>
        <w:rPr>
          <w:rFonts w:eastAsia="Times New Roman" w:cs="Times New Roman" w:ascii="Times New Roman" w:hAnsi="Times New Roman"/>
          <w:color w:val="000000"/>
          <w:sz w:val="24"/>
          <w:szCs w:val="24"/>
          <w:lang w:eastAsia="pl-PL"/>
        </w:rPr>
        <w:t>Zestawy 14 miękkich, kolorowych, bajkowych pacynek zapakowanych w wygodną torbę z gumkami i uchwytami. W zestawie znajduje się 14 pacynek – rodzina oraz zwierzątka: mama. tata, syn, córka, babcia, dziadek, świnka, lew, koń, żyrafa, owieczka, król, królowa, Baba Jaga wymiary zamkniętej torby: 64 x 47 cm; wymiary otwartej torby: 64 x 94 cm</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lalki świata 1 zestaw </w:t>
      </w:r>
      <w:r>
        <w:rPr>
          <w:rFonts w:eastAsia="Times New Roman" w:cs="Times New Roman" w:ascii="Times New Roman" w:hAnsi="Times New Roman"/>
          <w:color w:val="000000"/>
          <w:sz w:val="24"/>
          <w:szCs w:val="24"/>
          <w:lang w:eastAsia="pl-PL"/>
        </w:rPr>
        <w:t>4 lalki dziewczynki pochodzące z różnych stron świata. Każda z nich posiada cechy wyglądu i ubioru charakterystyczne dla swojego pochodzenia. Wykonane z miękkiej tkaniny, wypełnione watoliną. 4 szt. wys. 35 cm</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labirynt mini 4 sztuki  </w:t>
      </w:r>
      <w:r>
        <w:rPr>
          <w:rFonts w:eastAsia="Times New Roman" w:cs="Times New Roman" w:ascii="Times New Roman" w:hAnsi="Times New Roman"/>
          <w:color w:val="000000"/>
          <w:sz w:val="24"/>
          <w:szCs w:val="24"/>
          <w:lang w:eastAsia="pl-PL"/>
        </w:rPr>
        <w:t>kolorowe drewniane elementy na 2 zakręconych torach. Przesuwanie kształtów wspomaga trening za zakresu małej motoryki i koncentracji a żywe kolory przyciągają uwagę malucha. wym. 9 x 9 x 12 cm; kolor wybierany losowo</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Klatka SI 1 sztuka </w:t>
      </w:r>
      <w:r>
        <w:rPr>
          <w:rFonts w:eastAsia="Times New Roman" w:cs="Times New Roman" w:ascii="Times New Roman" w:hAnsi="Times New Roman"/>
          <w:color w:val="000000"/>
          <w:sz w:val="24"/>
          <w:szCs w:val="24"/>
          <w:lang w:eastAsia="pl-PL"/>
        </w:rPr>
        <w:t xml:space="preserve">System CK.PLIS to drewniana sala do prowadzenia ćwiczeń z zakresu integracji sensorycznej. System można rozbudować stosując elementy do zawieszenia. Stanowi idealne uzupełnienie diagnostyczne i terapeutyczne w rozwoju neurologicznym, ortopedycznym, psychologicznym i pedagogicznym. System wyposażony jest szereg przyrządów dedykowanych do różnych zadań ruchowych w ważnych sferach rozwoju motorycznego. Ich obecność w danym wieku zapewnia swobodne funkcjonowanie w otoczeniu. Sprawdza wygaszenie odruchów pierwotnych, rozwój koordynacji wzrokowo-ruchowej, ukształtowanie odruchów posturalnych. Co ważne, buduje obraz dziecka w dużej oraz małej motoryce, relacje z przestrzenią, umiejętność współpracy i planowania ruchu. Testuje też koordynację ruchową, kopiowanie ruchu, lateralizację ciała i stopień pobudliwości układu przedsionkowego i sprawność układu równoważnego. System stanowi doskonałe ogniwo uzupełniające wielu różnych, specjalistycznych diagnoz. Terapia zaspakajającej potrzeby rozwoju poprzez ruch, stymulację wzrokową, słuchową, dotyk. Dziecko po części współtworzy zajęcia, pokonuje swoje braki rozwojowe, a terapeuci dedykują odpowiednie ćwiczenia. </w:t>
        <w:br/>
        <w:t>system CK.PLIS w wersji podstawowej obejmuje:</w:t>
        <w:br/>
        <w:t>- drewniany stelaż z unikatową metodą szybkiego montażu wyposażenia</w:t>
        <w:br/>
        <w:t xml:space="preserve">- ściankę wspinaczkową z chwytami </w:t>
        <w:br/>
        <w:t>- ściankę UP&amp;DOWN</w:t>
        <w:br/>
        <w:t>- ściankę wspinaczkową z dziurami</w:t>
        <w:br/>
        <w:t>- sieć linowa</w:t>
        <w:br/>
        <w:t xml:space="preserve">- drabinkę sufitową </w:t>
        <w:br/>
        <w:t>wymiary zewnętrzne klatki 245 x 242 cm</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materac do klatki SI 1 sztuka </w:t>
      </w:r>
      <w:r>
        <w:rPr>
          <w:rFonts w:eastAsia="Times New Roman" w:cs="Times New Roman" w:ascii="Times New Roman" w:hAnsi="Times New Roman"/>
          <w:color w:val="000000"/>
          <w:sz w:val="24"/>
          <w:szCs w:val="24"/>
          <w:lang w:eastAsia="pl-PL"/>
        </w:rPr>
        <w:t>4 panele, wym. 122 x 5 x 123 cm, wym. po rozłożeniu: 244 x 5 x 246 cm, wykonane z pianki pokrytej trwała tkaniną PCW</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huśtawka pajęczyna 1 sztuka </w:t>
      </w:r>
      <w:r>
        <w:rPr>
          <w:rFonts w:eastAsia="Times New Roman" w:cs="Times New Roman" w:ascii="Times New Roman" w:hAnsi="Times New Roman"/>
          <w:color w:val="000000"/>
          <w:sz w:val="24"/>
          <w:szCs w:val="24"/>
          <w:lang w:eastAsia="pl-PL"/>
        </w:rPr>
        <w:t>Przeznaczona do użytku wewnątrz i na zewnątrz;  max obciążenie: 75 kg</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dotykowe krążki 1 sztuka </w:t>
      </w:r>
      <w:r>
        <w:rPr>
          <w:rFonts w:eastAsia="Times New Roman" w:cs="Times New Roman" w:ascii="Times New Roman" w:hAnsi="Times New Roman"/>
          <w:color w:val="000000"/>
          <w:sz w:val="24"/>
          <w:szCs w:val="24"/>
          <w:lang w:eastAsia="pl-PL"/>
        </w:rPr>
        <w:t>5 par krążków (dużych i małych) wykonanych z kauczuku, o różnych fakturach i kolorach. 5 małych krążków, śr. 11 cm; 5 dużych</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dysk sensoryczny 2 sztuki </w:t>
      </w:r>
      <w:r>
        <w:rPr>
          <w:rFonts w:eastAsia="Times New Roman" w:cs="Times New Roman" w:ascii="Times New Roman" w:hAnsi="Times New Roman"/>
          <w:color w:val="000000"/>
          <w:sz w:val="24"/>
          <w:szCs w:val="24"/>
          <w:lang w:eastAsia="pl-PL"/>
        </w:rPr>
        <w:t>Dysk, którego objętość może być regulowana ilością powietrza. Do zabaw ruchowych jak i podkładania do siedzenia i leżenia. Specjalne wypustki pobudzają zmysł dotyku, wspomagają ćwiczenia rehabilitacyjne. śr. 32 cm</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sowa zgadula 1 sztuka; </w:t>
      </w:r>
      <w:r>
        <w:rPr>
          <w:rFonts w:eastAsia="Times New Roman" w:cs="Times New Roman" w:ascii="Times New Roman" w:hAnsi="Times New Roman"/>
          <w:color w:val="000000"/>
          <w:sz w:val="24"/>
          <w:szCs w:val="24"/>
          <w:lang w:eastAsia="pl-PL"/>
        </w:rPr>
        <w:t>Skrzynia wym. 39 x 21 x 30 cm; średnica otworu na ręce 7,5 cm</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dwie wyspy do sali SI 1 sztuka</w:t>
      </w:r>
      <w:r>
        <w:rPr>
          <w:rFonts w:eastAsia="Times New Roman" w:cs="Times New Roman" w:ascii="Times New Roman" w:hAnsi="Times New Roman"/>
          <w:color w:val="000000"/>
          <w:sz w:val="24"/>
          <w:szCs w:val="24"/>
          <w:lang w:eastAsia="pl-PL"/>
        </w:rPr>
        <w:t>, które można ze sobą łączyć, a przez dodanie elementów rzeki (JG 2123), dają nieskończone możliwości tworzenia torów i ścieżek. Wykonane z tworzywa, posiadają antypoślizgowe nóżki. Wyspy stanowią w ścieżkach miejsce odpoczynku lub kryjówki. śr. 43 cm; wys. 7 cm; 2 kolory: czerwony i zielony</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piłki z wypustkami do Sali SI 1 sztuka </w:t>
      </w:r>
      <w:r>
        <w:rPr>
          <w:rFonts w:eastAsia="Times New Roman" w:cs="Times New Roman" w:ascii="Times New Roman" w:hAnsi="Times New Roman"/>
          <w:color w:val="000000"/>
          <w:sz w:val="24"/>
          <w:szCs w:val="24"/>
          <w:lang w:eastAsia="pl-PL"/>
        </w:rPr>
        <w:t>Zestaw 6 gumowych winylowych piłek z wypustkami do samodzielnego nadmuchania. Zapewniają łatwy chwyt, również dla dzieci z dysfunkcjami. 6 szt., w 6 kolorach, wym. śr. 25 cm</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piłeczki z dzwonkami do sali SI- komplet  </w:t>
      </w:r>
      <w:r>
        <w:rPr>
          <w:rFonts w:eastAsia="Times New Roman" w:cs="Times New Roman" w:ascii="Times New Roman" w:hAnsi="Times New Roman"/>
          <w:color w:val="000000"/>
          <w:sz w:val="24"/>
          <w:szCs w:val="24"/>
          <w:lang w:eastAsia="pl-PL"/>
        </w:rPr>
        <w:t>Piłki z otworami i metalowym dzwoneczkiem, wykonane z tworzywa sztucznego, pobudzają receptory słuchu. w zestawie znajdują się piłeczki w dwóch wielkościach: 2 szt. o śr. 9,3 cm i 2 szt. o śr. 7,3 cm. Dzwoneczek znajduje sie w dwóch piłeczkach, po jednej w rozmiarze.</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piłeczka do masażu do sali SI 2 komplety </w:t>
      </w:r>
      <w:r>
        <w:rPr>
          <w:rFonts w:eastAsia="Times New Roman" w:cs="Times New Roman" w:ascii="Times New Roman" w:hAnsi="Times New Roman"/>
          <w:color w:val="000000"/>
          <w:sz w:val="24"/>
          <w:szCs w:val="24"/>
          <w:lang w:eastAsia="pl-PL"/>
        </w:rPr>
        <w:t>Zestaw piłeczek z wypustkami, przeznaczone do masażu. Piłeczki wypełnione są powietrzem. 4 szt.; Dwie piłeczki o śr. 8 cm i 10 cm z miękkimi wypustkami ; Dwie piłeczki o śr. 8 cm i 10 cm z twardymi wypustkami</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wałek do masażu do Sali SI 2 sztuki </w:t>
      </w:r>
      <w:r>
        <w:rPr>
          <w:rFonts w:eastAsia="Times New Roman" w:cs="Times New Roman" w:ascii="Times New Roman" w:hAnsi="Times New Roman"/>
          <w:color w:val="000000"/>
          <w:sz w:val="24"/>
          <w:szCs w:val="24"/>
          <w:lang w:eastAsia="pl-PL"/>
        </w:rPr>
        <w:t>śr. 6 cm, dł. 15 cm</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półkule sensoryczne 1 sztuka  </w:t>
      </w:r>
      <w:r>
        <w:rPr>
          <w:rFonts w:eastAsia="Times New Roman" w:cs="Times New Roman" w:ascii="Times New Roman" w:hAnsi="Times New Roman"/>
          <w:color w:val="000000"/>
          <w:sz w:val="24"/>
          <w:szCs w:val="24"/>
          <w:lang w:eastAsia="pl-PL"/>
        </w:rPr>
        <w:t>Wykonane z tworzywa sztucznego półkule mogą być napełniane powietrzem do odpowiedniej twardości. Doskonałe do ćwiczeń równowagi, koordynacji. Dodatkowym atutem są wypustki sensoryczne pobudzające dotyk i wspomagające ćwiczenia korekcji stóp. 6 szt;  średnica jednego elementu to 16 cm, wysokość 8 cm.</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wałek do siedzenia 2 sztuki </w:t>
      </w:r>
      <w:r>
        <w:rPr>
          <w:rFonts w:eastAsia="Times New Roman" w:cs="Times New Roman" w:ascii="Times New Roman" w:hAnsi="Times New Roman"/>
          <w:color w:val="000000"/>
          <w:sz w:val="24"/>
          <w:szCs w:val="24"/>
          <w:lang w:eastAsia="pl-PL"/>
        </w:rPr>
        <w:t>Wałki zwierzaczki, przeznaczone do siedzenia oraz wesołej zabawy. Każdy ze zwierzaków posiada wszyte łapki i uszka, które piszczą zabawnie po naciśnięciu. Antypoślizgowy spód zapewnia bezpieczeństwo zabawy a wysoka gęstość pianek i pokrycie z tkaniny PCW - wytrzymałość i łatwość utrzymania w czystości. Wym.  dł. 50 cm  szer. 29 cm wys. 24 cm. Wiek: od 6 mies.</w:t>
      </w:r>
    </w:p>
    <w:p>
      <w:pPr>
        <w:pStyle w:val="ListParagraph"/>
        <w:numPr>
          <w:ilvl w:val="0"/>
          <w:numId w:val="5"/>
        </w:numPr>
        <w:spacing w:lineRule="auto" w:line="360" w:before="0" w:after="120"/>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gruszka rehabilitacyjna szt. 3 </w:t>
      </w:r>
      <w:r>
        <w:rPr>
          <w:rFonts w:eastAsia="Times New Roman" w:cs="Times New Roman" w:ascii="Times New Roman" w:hAnsi="Times New Roman"/>
          <w:color w:val="000000"/>
          <w:sz w:val="24"/>
          <w:szCs w:val="24"/>
          <w:lang w:eastAsia="pl-PL"/>
        </w:rPr>
        <w:t>Gruszka do siedzenia lub leżenia idealna dla małych użytkowników. Wypełniona granulatem styropianowym i pokryta trwałą tkaniną PCW z suwakiem. Doskonale dopasowuje się do ciała.; wym. 100 x 49 cm; Możliwość wymiany granulatu.</w:t>
      </w:r>
    </w:p>
    <w:p>
      <w:pPr>
        <w:pStyle w:val="Normal"/>
        <w:spacing w:lineRule="auto" w:line="360" w:before="0" w:after="0"/>
        <w:ind w:left="360" w:hanging="0"/>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4"/>
        </w:numPr>
        <w:spacing w:lineRule="auto" w:line="360" w:before="0" w:after="0"/>
        <w:rPr>
          <w:rFonts w:ascii="Times New Roman" w:hAnsi="Times New Roman" w:cs="Times New Roman"/>
          <w:b/>
          <w:b/>
          <w:sz w:val="24"/>
          <w:szCs w:val="24"/>
        </w:rPr>
      </w:pPr>
      <w:r>
        <w:rPr>
          <w:rFonts w:cs="Times New Roman" w:ascii="Times New Roman" w:hAnsi="Times New Roman"/>
          <w:b/>
          <w:sz w:val="24"/>
          <w:szCs w:val="24"/>
        </w:rPr>
        <w:t>ZAMAWIAJACY</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Ewelina Bednarz Niepubliczny Żłobek „Maluchowo” ul. Pomorska 130 25-349 Kielce</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NIP 8661632468 REGON 260248603 TEL 696582072 adres e-mail: maluchowo@interia.eu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Zamawiający oświadcza, że procedurę wyboru Wykonawcy przeprowadzi osobiście, bez udziału osób trzecich.</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426" w:hanging="0"/>
        <w:rPr>
          <w:rFonts w:ascii="Times New Roman" w:hAnsi="Times New Roman" w:cs="Times New Roman"/>
          <w:sz w:val="24"/>
          <w:szCs w:val="24"/>
        </w:rPr>
      </w:pPr>
      <w:r>
        <w:rPr>
          <w:rFonts w:cs="Times New Roman" w:ascii="Times New Roman" w:hAnsi="Times New Roman"/>
          <w:sz w:val="24"/>
          <w:szCs w:val="24"/>
        </w:rPr>
        <w:t xml:space="preserve">3. </w:t>
      </w:r>
      <w:r>
        <w:rPr>
          <w:rFonts w:cs="Times New Roman" w:ascii="Times New Roman" w:hAnsi="Times New Roman"/>
          <w:b/>
          <w:sz w:val="24"/>
          <w:szCs w:val="24"/>
        </w:rPr>
        <w:t>KRYTERIUM WYBORU</w:t>
      </w:r>
      <w:r>
        <w:rPr>
          <w:rFonts w:cs="Times New Roman" w:ascii="Times New Roman" w:hAnsi="Times New Roman"/>
          <w:sz w:val="24"/>
          <w:szCs w:val="24"/>
        </w:rPr>
        <w:t xml:space="preserve"> </w:t>
      </w:r>
    </w:p>
    <w:p>
      <w:pPr>
        <w:pStyle w:val="ListParagraph"/>
        <w:numPr>
          <w:ilvl w:val="0"/>
          <w:numId w:val="2"/>
        </w:numPr>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Kryterium wyboru projektu będzie cena całego zamówienia – 100% </w:t>
      </w:r>
    </w:p>
    <w:p>
      <w:pPr>
        <w:pStyle w:val="ListParagraph"/>
        <w:numPr>
          <w:ilvl w:val="0"/>
          <w:numId w:val="2"/>
        </w:numPr>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Podane w ofercie ceny powinny być cenami netto i brutto i obejmować wszystkie składniki niezbędne do wykonania/dostarczenia przedmiotu zapytania. </w:t>
      </w:r>
    </w:p>
    <w:p>
      <w:pPr>
        <w:pStyle w:val="ListParagraph"/>
        <w:numPr>
          <w:ilvl w:val="0"/>
          <w:numId w:val="2"/>
        </w:numPr>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Oferta powinna zawierać ceny jednostkowe, wymagane jest także podanie sumarycznej wartości oferty. Wartość oferty powinna być wyrażona w PLN w cenach netto i brutto. </w:t>
      </w:r>
    </w:p>
    <w:p>
      <w:pPr>
        <w:pStyle w:val="ListParagraph"/>
        <w:numPr>
          <w:ilvl w:val="0"/>
          <w:numId w:val="2"/>
        </w:numPr>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Cena powinna być określona przez Dostawcę z uwzględnieniem wszystkich upustów, które oferuje. </w:t>
      </w:r>
    </w:p>
    <w:p>
      <w:pPr>
        <w:pStyle w:val="ListParagraph"/>
        <w:numPr>
          <w:ilvl w:val="0"/>
          <w:numId w:val="2"/>
        </w:numPr>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Cena nie może ulec zmianie przez okres ważności oferty.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
        </w:numPr>
        <w:spacing w:lineRule="auto" w:line="360" w:before="0" w:after="0"/>
        <w:rPr>
          <w:rFonts w:ascii="Times New Roman" w:hAnsi="Times New Roman" w:cs="Times New Roman"/>
          <w:b/>
          <w:b/>
          <w:sz w:val="24"/>
          <w:szCs w:val="24"/>
        </w:rPr>
      </w:pPr>
      <w:r>
        <w:rPr>
          <w:rFonts w:cs="Times New Roman" w:ascii="Times New Roman" w:hAnsi="Times New Roman"/>
          <w:b/>
          <w:sz w:val="24"/>
          <w:szCs w:val="24"/>
        </w:rPr>
        <w:t xml:space="preserve">TERMIN WYKONANIA OFERTY </w:t>
      </w:r>
    </w:p>
    <w:p>
      <w:pPr>
        <w:pStyle w:val="ListParagraph"/>
        <w:spacing w:lineRule="auto" w:line="360" w:before="0" w:after="0"/>
        <w:ind w:left="1080" w:hanging="0"/>
        <w:rPr>
          <w:rFonts w:ascii="Times New Roman" w:hAnsi="Times New Roman" w:cs="Times New Roman"/>
          <w:sz w:val="24"/>
          <w:szCs w:val="24"/>
        </w:rPr>
      </w:pPr>
      <w:r>
        <w:rPr>
          <w:rFonts w:cs="Times New Roman" w:ascii="Times New Roman" w:hAnsi="Times New Roman"/>
          <w:sz w:val="24"/>
          <w:szCs w:val="24"/>
        </w:rPr>
        <w:t xml:space="preserve">Termin wykonania zamówienia: 15 grudnia 2017 r. </w:t>
      </w:r>
    </w:p>
    <w:p>
      <w:pPr>
        <w:pStyle w:val="ListParagraph"/>
        <w:spacing w:lineRule="auto" w:line="360" w:before="0" w:after="0"/>
        <w:ind w:left="1080" w:hanging="0"/>
        <w:rPr>
          <w:rFonts w:ascii="Times New Roman" w:hAnsi="Times New Roman" w:cs="Times New Roman"/>
          <w:sz w:val="24"/>
          <w:szCs w:val="24"/>
        </w:rPr>
      </w:pPr>
      <w:r>
        <w:rPr>
          <w:rFonts w:cs="Times New Roman" w:ascii="Times New Roman" w:hAnsi="Times New Roman"/>
          <w:sz w:val="24"/>
          <w:szCs w:val="24"/>
        </w:rPr>
        <w:t>Sposób zapłaty – przelew – 30 dni.</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Oferty proszę składać do dnia </w:t>
      </w:r>
      <w:r>
        <w:rPr>
          <w:rFonts w:cs="Times New Roman" w:ascii="Times New Roman" w:hAnsi="Times New Roman"/>
          <w:sz w:val="24"/>
          <w:szCs w:val="24"/>
        </w:rPr>
        <w:t>20</w:t>
      </w:r>
      <w:r>
        <w:rPr>
          <w:rFonts w:cs="Times New Roman" w:ascii="Times New Roman" w:hAnsi="Times New Roman"/>
          <w:sz w:val="24"/>
          <w:szCs w:val="24"/>
        </w:rPr>
        <w:t xml:space="preserve"> listopada 2017, do godz. 10.00 na adres: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Ewelina Bednarz Niepubliczny Żłobek „Maluchowo” ul. Pomorska 130 25-349 Kielce (Biuro Projektu) z dopiskiem „Oferta – baner reklamowy” lub na </w:t>
      </w:r>
    </w:p>
    <w:p>
      <w:pPr>
        <w:pStyle w:val="Normal"/>
        <w:spacing w:lineRule="auto" w:line="360" w:before="0" w:after="0"/>
        <w:rPr>
          <w:rFonts w:ascii="Times New Roman" w:hAnsi="Times New Roman" w:cs="Times New Roman"/>
          <w:sz w:val="24"/>
          <w:szCs w:val="24"/>
          <w:lang w:val="en-US"/>
        </w:rPr>
      </w:pPr>
      <w:r>
        <w:rPr>
          <w:rFonts w:cs="Times New Roman" w:ascii="Times New Roman" w:hAnsi="Times New Roman"/>
          <w:sz w:val="24"/>
          <w:szCs w:val="24"/>
          <w:lang w:val="en-US"/>
        </w:rPr>
        <w:t xml:space="preserve">adres e-mail: maluchowo@interia.eu </w:t>
      </w:r>
    </w:p>
    <w:p>
      <w:pPr>
        <w:pStyle w:val="Tekst"/>
        <w:spacing w:lineRule="auto" w:line="360" w:before="240" w:after="120"/>
        <w:ind w:hanging="0"/>
        <w:rPr>
          <w:szCs w:val="24"/>
          <w:lang w:val="pl-PL"/>
        </w:rPr>
      </w:pPr>
      <w:r>
        <w:rPr>
          <w:szCs w:val="24"/>
          <w:lang w:val="pl-PL"/>
        </w:rPr>
        <w:t>Osoba uprawniona do porozumiewania się z wykonawcami:</w:t>
      </w:r>
    </w:p>
    <w:p>
      <w:pPr>
        <w:pStyle w:val="Tekst"/>
        <w:spacing w:lineRule="auto" w:line="360" w:before="240" w:after="120"/>
        <w:ind w:hanging="0"/>
        <w:rPr>
          <w:szCs w:val="24"/>
          <w:lang w:val="pl-PL"/>
        </w:rPr>
      </w:pPr>
      <w:r>
        <w:rPr>
          <w:szCs w:val="24"/>
          <w:lang w:val="pl-PL"/>
        </w:rPr>
        <w:t>Ewelina Bednarz 696582072</w:t>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pPr>
      <w:r>
        <w:rPr/>
      </w:r>
    </w:p>
    <w:sectPr>
      <w:headerReference w:type="default" r:id="rId2"/>
      <w:footerReference w:type="default" r:id="rId3"/>
      <w:type w:val="nextPage"/>
      <w:pgSz w:w="11906" w:h="16838"/>
      <w:pgMar w:left="1417" w:right="707"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Fonts w:cs="Arial" w:ascii="Arial" w:hAnsi="Arial"/>
        <w:color w:val="000000"/>
        <w:sz w:val="20"/>
        <w:szCs w:val="20"/>
      </w:rPr>
      <w:t>Projekt współfinansowany przez Unię Europejską z Europejskiego Funduszu Społecznego w ramach Regionalnego Programu Operacyjnego Województwa Świętokrzyskiego na lata 2014-2020.</w:t>
    </w:r>
  </w:p>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76" w:before="0" w:after="200"/>
      <w:ind w:hanging="567"/>
      <w:rPr>
        <w:rFonts w:ascii="Arial" w:hAnsi="Arial" w:eastAsia="Calibri" w:cs="Arial"/>
        <w:b/>
        <w:b/>
        <w:color w:val="00B050"/>
        <w:sz w:val="48"/>
        <w:szCs w:val="48"/>
      </w:rPr>
    </w:pPr>
    <w:r>
      <w:drawing>
        <wp:anchor behindDoc="1" distT="0" distB="0" distL="114300" distR="120015" simplePos="0" locked="0" layoutInCell="1" allowOverlap="1" relativeHeight="12">
          <wp:simplePos x="0" y="0"/>
          <wp:positionH relativeFrom="column">
            <wp:posOffset>1724660</wp:posOffset>
          </wp:positionH>
          <wp:positionV relativeFrom="paragraph">
            <wp:posOffset>-5715</wp:posOffset>
          </wp:positionV>
          <wp:extent cx="1461135" cy="685800"/>
          <wp:effectExtent l="0" t="0" r="0" b="0"/>
          <wp:wrapNone/>
          <wp:docPr id="1" name="Obraz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
                  <pic:cNvPicPr>
                    <a:picLocks noChangeAspect="1" noChangeArrowheads="1"/>
                  </pic:cNvPicPr>
                </pic:nvPicPr>
                <pic:blipFill>
                  <a:blip r:embed="rId1"/>
                  <a:stretch>
                    <a:fillRect/>
                  </a:stretch>
                </pic:blipFill>
                <pic:spPr bwMode="auto">
                  <a:xfrm>
                    <a:off x="0" y="0"/>
                    <a:ext cx="1461135" cy="685800"/>
                  </a:xfrm>
                  <a:prstGeom prst="rect">
                    <a:avLst/>
                  </a:prstGeom>
                </pic:spPr>
              </pic:pic>
            </a:graphicData>
          </a:graphic>
        </wp:anchor>
      </w:drawing>
    </w:r>
    <w:r>
      <w:rPr>
        <w:rFonts w:eastAsia="Calibri" w:cs="Times New Roman"/>
        <w:lang w:eastAsia="pl-PL"/>
      </w:rPr>
      <w:t xml:space="preserve"> </w:t>
    </w:r>
    <w:r>
      <w:rPr>
        <w:rFonts w:eastAsia="Calibri" w:cs="Times New Roman"/>
        <w:lang w:eastAsia="pl-PL"/>
      </w:rPr>
      <w:t xml:space="preserve">        </w:t>
    </w:r>
    <w:r>
      <w:rPr>
        <w:rFonts w:eastAsia="Calibri" w:cs="Times New Roman"/>
        <w:lang w:eastAsia="pl-PL"/>
      </w:rPr>
      <w:drawing>
        <wp:inline distT="0" distB="9525" distL="0" distR="9525">
          <wp:extent cx="1666875" cy="771525"/>
          <wp:effectExtent l="0" t="0" r="0" b="0"/>
          <wp:docPr id="2" name="Obraz 5"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descr="Logo Funduszy Europejskich"/>
                  <pic:cNvPicPr>
                    <a:picLocks noChangeAspect="1" noChangeArrowheads="1"/>
                  </pic:cNvPicPr>
                </pic:nvPicPr>
                <pic:blipFill>
                  <a:blip r:embed="rId2"/>
                  <a:stretch>
                    <a:fillRect/>
                  </a:stretch>
                </pic:blipFill>
                <pic:spPr bwMode="auto">
                  <a:xfrm>
                    <a:off x="0" y="0"/>
                    <a:ext cx="1666875" cy="771525"/>
                  </a:xfrm>
                  <a:prstGeom prst="rect">
                    <a:avLst/>
                  </a:prstGeom>
                </pic:spPr>
              </pic:pic>
            </a:graphicData>
          </a:graphic>
        </wp:inline>
      </w:drawing>
    </w:r>
    <w:r>
      <w:rPr>
        <w:rFonts w:eastAsia="Calibri" w:cs="Times New Roman"/>
        <w:lang w:val="en-US" w:eastAsia="pl-PL"/>
      </w:rPr>
      <w:t xml:space="preserve">                                                         </w:t>
    </w:r>
    <w:r>
      <w:rPr>
        <w:rFonts w:eastAsia="Calibri" w:cs="Times New Roman"/>
        <w:lang w:val="en-US" w:eastAsia="pl-PL"/>
      </w:rPr>
      <w:drawing>
        <wp:inline distT="0" distB="9525" distL="0" distR="9525">
          <wp:extent cx="2505075" cy="771525"/>
          <wp:effectExtent l="0" t="0" r="0" b="0"/>
          <wp:docPr id="3" name="Obraz 6" descr="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descr="Logo Unii Europejskiej"/>
                  <pic:cNvPicPr>
                    <a:picLocks noChangeAspect="1" noChangeArrowheads="1"/>
                  </pic:cNvPicPr>
                </pic:nvPicPr>
                <pic:blipFill>
                  <a:blip r:embed="rId3"/>
                  <a:stretch>
                    <a:fillRect/>
                  </a:stretch>
                </pic:blipFill>
                <pic:spPr bwMode="auto">
                  <a:xfrm>
                    <a:off x="0" y="0"/>
                    <a:ext cx="2505075" cy="771525"/>
                  </a:xfrm>
                  <a:prstGeom prst="rect">
                    <a:avLst/>
                  </a:prstGeom>
                </pic:spPr>
              </pic:pic>
            </a:graphicData>
          </a:graphic>
        </wp:inline>
      </w:drawing>
    </w:r>
  </w:p>
  <w:p>
    <w:pPr>
      <w:pStyle w:val="Gwka"/>
      <w:rPr/>
    </w:pPr>
    <w:r>
      <w:rPr/>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6"/>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2">
    <w:name w:val="Heading 2"/>
    <w:basedOn w:val="Normal"/>
    <w:link w:val="Nagwek2Znak"/>
    <w:uiPriority w:val="9"/>
    <w:unhideWhenUsed/>
    <w:qFormat/>
    <w:rsid w:val="00823a75"/>
    <w:pPr>
      <w:keepNext/>
      <w:keepLines/>
      <w:spacing w:before="200" w:after="0"/>
      <w:outlineLvl w:val="1"/>
    </w:pPr>
    <w:rPr>
      <w:rFonts w:ascii="Calibri Light" w:hAnsi="Calibri Light" w:eastAsia="" w:cs="" w:asciiTheme="majorHAnsi" w:cstheme="majorBidi" w:eastAsiaTheme="majorEastAsia" w:hAnsiTheme="majorHAnsi"/>
      <w:b/>
      <w:bCs/>
      <w:color w:val="5B9BD5" w:themeColor="accent1"/>
      <w:sz w:val="26"/>
      <w:szCs w:val="26"/>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semiHidden/>
    <w:qFormat/>
    <w:rsid w:val="00133eeb"/>
    <w:rPr>
      <w:rFonts w:ascii="Times New Roman" w:hAnsi="Times New Roman" w:eastAsia="Times New Roman" w:cs="Times New Roman"/>
      <w:sz w:val="20"/>
      <w:szCs w:val="20"/>
      <w:lang w:eastAsia="pl-PL"/>
    </w:rPr>
  </w:style>
  <w:style w:type="character" w:styleId="Footnotereference">
    <w:name w:val="footnote reference"/>
    <w:uiPriority w:val="99"/>
    <w:semiHidden/>
    <w:qFormat/>
    <w:rsid w:val="00133eeb"/>
    <w:rPr>
      <w:vertAlign w:val="superscript"/>
    </w:rPr>
  </w:style>
  <w:style w:type="character" w:styleId="TekstdymkaZnak" w:customStyle="1">
    <w:name w:val="Tekst dymka Znak"/>
    <w:basedOn w:val="DefaultParagraphFont"/>
    <w:link w:val="Tekstdymka"/>
    <w:uiPriority w:val="99"/>
    <w:semiHidden/>
    <w:qFormat/>
    <w:rsid w:val="00133eeb"/>
    <w:rPr>
      <w:rFonts w:ascii="Segoe UI" w:hAnsi="Segoe UI" w:cs="Segoe UI"/>
      <w:sz w:val="18"/>
      <w:szCs w:val="18"/>
    </w:rPr>
  </w:style>
  <w:style w:type="character" w:styleId="NagwekZnak" w:customStyle="1">
    <w:name w:val="Nagłówek Znak"/>
    <w:basedOn w:val="DefaultParagraphFont"/>
    <w:link w:val="Nagwek"/>
    <w:uiPriority w:val="99"/>
    <w:qFormat/>
    <w:rsid w:val="007a24db"/>
    <w:rPr/>
  </w:style>
  <w:style w:type="character" w:styleId="StopkaZnak" w:customStyle="1">
    <w:name w:val="Stopka Znak"/>
    <w:basedOn w:val="DefaultParagraphFont"/>
    <w:link w:val="Stopka"/>
    <w:uiPriority w:val="99"/>
    <w:qFormat/>
    <w:rsid w:val="007a24db"/>
    <w:rPr/>
  </w:style>
  <w:style w:type="character" w:styleId="Nagwek2Znak" w:customStyle="1">
    <w:name w:val="Nagłówek 2 Znak"/>
    <w:basedOn w:val="DefaultParagraphFont"/>
    <w:link w:val="Nagwek2"/>
    <w:uiPriority w:val="9"/>
    <w:qFormat/>
    <w:rsid w:val="00823a75"/>
    <w:rPr>
      <w:rFonts w:ascii="Calibri Light" w:hAnsi="Calibri Light" w:eastAsia="" w:cs="" w:asciiTheme="majorHAnsi" w:cstheme="majorBidi" w:eastAsiaTheme="majorEastAsia" w:hAnsiTheme="majorHAnsi"/>
      <w:b/>
      <w:bCs/>
      <w:color w:val="5B9BD5" w:themeColor="accent1"/>
      <w:sz w:val="26"/>
      <w:szCs w:val="26"/>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b w:val="false"/>
    </w:rPr>
  </w:style>
  <w:style w:type="character" w:styleId="ListLabel6">
    <w:name w:val="ListLabel 6"/>
    <w:qFormat/>
    <w:rPr>
      <w:b w:val="false"/>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Footnotetext">
    <w:name w:val="footnote text"/>
    <w:basedOn w:val="Normal"/>
    <w:link w:val="TekstprzypisudolnegoZnak"/>
    <w:uiPriority w:val="99"/>
    <w:semiHidden/>
    <w:qFormat/>
    <w:rsid w:val="00133eeb"/>
    <w:pPr>
      <w:spacing w:lineRule="auto" w:line="240" w:before="0" w:after="0"/>
    </w:pPr>
    <w:rPr>
      <w:rFonts w:ascii="Times New Roman" w:hAnsi="Times New Roman" w:eastAsia="Times New Roman" w:cs="Times New Roman"/>
      <w:sz w:val="20"/>
      <w:szCs w:val="20"/>
      <w:lang w:eastAsia="pl-PL"/>
    </w:rPr>
  </w:style>
  <w:style w:type="paragraph" w:styleId="BalloonText">
    <w:name w:val="Balloon Text"/>
    <w:basedOn w:val="Normal"/>
    <w:link w:val="TekstdymkaZnak"/>
    <w:uiPriority w:val="99"/>
    <w:semiHidden/>
    <w:unhideWhenUsed/>
    <w:qFormat/>
    <w:rsid w:val="00133eeb"/>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2301a3"/>
    <w:pPr>
      <w:spacing w:before="0" w:after="160"/>
      <w:ind w:left="720" w:hanging="0"/>
      <w:contextualSpacing/>
    </w:pPr>
    <w:rPr/>
  </w:style>
  <w:style w:type="paragraph" w:styleId="Gwka">
    <w:name w:val="Header"/>
    <w:basedOn w:val="Normal"/>
    <w:link w:val="NagwekZnak"/>
    <w:uiPriority w:val="99"/>
    <w:unhideWhenUsed/>
    <w:rsid w:val="007a24db"/>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7a24db"/>
    <w:pPr>
      <w:tabs>
        <w:tab w:val="center" w:pos="4536" w:leader="none"/>
        <w:tab w:val="right" w:pos="9072" w:leader="none"/>
      </w:tabs>
      <w:spacing w:lineRule="auto" w:line="240" w:before="0" w:after="0"/>
    </w:pPr>
    <w:rPr/>
  </w:style>
  <w:style w:type="paragraph" w:styleId="NoSpacing">
    <w:name w:val="No Spacing"/>
    <w:uiPriority w:val="1"/>
    <w:qFormat/>
    <w:rsid w:val="00a74e11"/>
    <w:pPr>
      <w:widowControl/>
      <w:bidi w:val="0"/>
      <w:spacing w:lineRule="auto" w:line="240" w:before="0" w:after="0"/>
      <w:jc w:val="left"/>
    </w:pPr>
    <w:rPr>
      <w:rFonts w:ascii="Calibri" w:hAnsi="Calibri" w:eastAsia="Calibri" w:cs="Times New Roman" w:asciiTheme="minorHAnsi" w:eastAsiaTheme="minorHAnsi" w:hAnsiTheme="minorHAnsi"/>
      <w:color w:val="auto"/>
      <w:sz w:val="22"/>
      <w:szCs w:val="22"/>
      <w:lang w:val="pl-PL" w:eastAsia="en-US" w:bidi="ar-SA"/>
    </w:rPr>
  </w:style>
  <w:style w:type="paragraph" w:styleId="Tekst" w:customStyle="1">
    <w:name w:val="Tekst"/>
    <w:basedOn w:val="Normal"/>
    <w:qFormat/>
    <w:rsid w:val="00a74e11"/>
    <w:pPr>
      <w:suppressAutoHyphens w:val="true"/>
      <w:spacing w:lineRule="auto" w:line="240" w:before="0" w:after="240"/>
      <w:ind w:firstLine="1440"/>
    </w:pPr>
    <w:rPr>
      <w:rFonts w:ascii="Times New Roman" w:hAnsi="Times New Roman" w:eastAsia="Times New Roman" w:cs="Times New Roman"/>
      <w:sz w:val="24"/>
      <w:szCs w:val="20"/>
      <w:lang w:val="en-US" w:eastAsia="ar-SA"/>
    </w:rPr>
  </w:style>
  <w:style w:type="paragraph" w:styleId="NormalWeb">
    <w:name w:val="Normal (Web)"/>
    <w:basedOn w:val="Normal"/>
    <w:uiPriority w:val="99"/>
    <w:unhideWhenUsed/>
    <w:qFormat/>
    <w:rsid w:val="00a74e11"/>
    <w:pPr>
      <w:spacing w:lineRule="auto" w:line="240" w:beforeAutospacing="1" w:afterAutospacing="1"/>
    </w:pPr>
    <w:rPr>
      <w:rFonts w:ascii="Times New Roman" w:hAnsi="Times New Roman" w:eastAsia="Times New Roman" w:cs="Times New Roman"/>
      <w:sz w:val="24"/>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A670E-DCA5-453E-92E5-203E2DF0B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LibreOffice/5.1.3.2$Windows_X86_64 LibreOffice_project/644e4637d1d8544fd9f56425bd6cec110e49301b</Application>
  <Pages>11</Pages>
  <Words>2737</Words>
  <Characters>15114</Characters>
  <CharactersWithSpaces>17948</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2017-11-09T09:51:00Z</dcterms:created>
  <dc:creator>Bąk, Beata</dc:creator>
  <dc:description/>
  <dc:language>pl-PL</dc:language>
  <cp:lastModifiedBy/>
  <cp:lastPrinted>2016-08-22T12:20:00Z</cp:lastPrinted>
  <dcterms:modified xsi:type="dcterms:W3CDTF">2017-11-13T22:38:21Z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